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182880"/>
          <w:spacing w:val="0"/>
          <w:sz w:val="22"/>
          <w:szCs w:val="22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182880"/>
          <w:spacing w:val="0"/>
          <w:sz w:val="22"/>
          <w:szCs w:val="22"/>
          <w:bdr w:val="none" w:color="auto" w:sz="0" w:space="0"/>
          <w:shd w:val="clear" w:fill="FFFFFF"/>
        </w:rPr>
        <w:t>材料与化学工程学院 2023年硕士研究生招生调剂公告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single" w:color="ECECEC" w:sz="4" w:space="5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sz w:val="12"/>
          <w:szCs w:val="12"/>
          <w:shd w:val="clear" w:fill="FFFFFF"/>
        </w:rPr>
        <w:t>发布者：万德军发布时间：2023-04-04浏览次数：2665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10" w:lineRule="atLeast"/>
        <w:ind w:left="0" w:right="0" w:firstLine="320"/>
        <w:jc w:val="both"/>
        <w:rPr>
          <w:rFonts w:hint="eastAsia" w:ascii="宋体" w:hAnsi="宋体" w:eastAsia="宋体" w:cs="宋体"/>
          <w:color w:val="333333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材料与化学工程学院2023年硕士研究生招生部分专业接受考生调剂，现将学院2023年接收调剂考生的有关事项通知如下：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320"/>
        <w:jc w:val="both"/>
        <w:rPr>
          <w:rFonts w:hint="eastAsia" w:ascii="宋体" w:hAnsi="宋体" w:eastAsia="宋体" w:cs="宋体"/>
          <w:color w:val="333333"/>
          <w:sz w:val="27"/>
          <w:szCs w:val="27"/>
        </w:rPr>
      </w:pP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一、调剂基本条件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320"/>
        <w:jc w:val="both"/>
        <w:rPr>
          <w:rFonts w:hint="eastAsia" w:ascii="宋体" w:hAnsi="宋体" w:eastAsia="宋体" w:cs="宋体"/>
          <w:color w:val="333333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1.符合调入专业的报考条件。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320"/>
        <w:jc w:val="both"/>
        <w:rPr>
          <w:rFonts w:hint="eastAsia" w:ascii="宋体" w:hAnsi="宋体" w:eastAsia="宋体" w:cs="宋体"/>
          <w:color w:val="333333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2.初试成绩须达到第一志愿报考学科（专业）A类地区全国初试成绩基本要求，且满足我院调入专业复试分数线。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320"/>
        <w:jc w:val="both"/>
        <w:rPr>
          <w:rFonts w:hint="eastAsia" w:ascii="宋体" w:hAnsi="宋体" w:eastAsia="宋体" w:cs="宋体"/>
          <w:color w:val="333333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3.调入专业与第一志愿报考专业相同或相近，应在同一学科门类范围内。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320"/>
        <w:jc w:val="both"/>
        <w:rPr>
          <w:rFonts w:hint="eastAsia" w:ascii="宋体" w:hAnsi="宋体" w:eastAsia="宋体" w:cs="宋体"/>
          <w:color w:val="333333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4.初试科目与调入专业初试科目相同或相近，其中初试全国统一命题科目应与调入专业全国统一命题科目相同。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320"/>
        <w:jc w:val="both"/>
        <w:rPr>
          <w:rFonts w:hint="eastAsia" w:ascii="宋体" w:hAnsi="宋体" w:eastAsia="宋体" w:cs="宋体"/>
          <w:color w:val="333333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5.满足教育部规定的其它调剂录取条件。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320"/>
        <w:jc w:val="both"/>
        <w:rPr>
          <w:rFonts w:hint="eastAsia" w:ascii="宋体" w:hAnsi="宋体" w:eastAsia="宋体" w:cs="宋体"/>
          <w:color w:val="333333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6.土木水利工程硕士专业优先接受材料类、化工类相关专业考生调剂。若复试名额未满情况时，接受土木工程类学生。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320"/>
        <w:jc w:val="both"/>
        <w:rPr>
          <w:rFonts w:hint="eastAsia" w:ascii="宋体" w:hAnsi="宋体" w:eastAsia="宋体" w:cs="宋体"/>
          <w:color w:val="333333"/>
          <w:sz w:val="27"/>
          <w:szCs w:val="27"/>
        </w:rPr>
      </w:pP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二、调剂时间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320"/>
        <w:jc w:val="both"/>
        <w:rPr>
          <w:rFonts w:hint="eastAsia" w:ascii="宋体" w:hAnsi="宋体" w:eastAsia="宋体" w:cs="宋体"/>
          <w:color w:val="333333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我院2023年研招网调剂系统开放时间为4月6日0:00 - 4月6日17:00，我院调剂志愿锁定时间为30小时，锁定时间到达后，考生可继续填报其他志愿。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320"/>
        <w:jc w:val="both"/>
        <w:rPr>
          <w:rFonts w:hint="eastAsia" w:ascii="宋体" w:hAnsi="宋体" w:eastAsia="宋体" w:cs="宋体"/>
          <w:color w:val="333333"/>
          <w:sz w:val="27"/>
          <w:szCs w:val="27"/>
        </w:rPr>
      </w:pP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三、接收调剂考生的专业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18" w:lineRule="atLeast"/>
        <w:ind w:left="0" w:right="0"/>
        <w:jc w:val="center"/>
        <w:rPr>
          <w:rFonts w:hint="eastAsia" w:ascii="宋体" w:hAnsi="宋体" w:eastAsia="宋体" w:cs="宋体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drawing>
          <wp:inline distT="0" distB="0" distL="114300" distR="114300">
            <wp:extent cx="8029575" cy="3295650"/>
            <wp:effectExtent l="0" t="0" r="9525" b="635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029575" cy="3295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0" w:beforeAutospacing="0" w:after="100" w:afterAutospacing="0" w:line="310" w:lineRule="atLeast"/>
        <w:ind w:left="0" w:right="0" w:firstLine="320"/>
        <w:jc w:val="both"/>
        <w:textAlignment w:val="top"/>
        <w:rPr>
          <w:rFonts w:hint="eastAsia" w:ascii="宋体" w:hAnsi="宋体" w:eastAsia="宋体" w:cs="宋体"/>
          <w:color w:val="333333"/>
          <w:sz w:val="27"/>
          <w:szCs w:val="27"/>
        </w:rPr>
      </w:pP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四、调剂工作流程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320"/>
        <w:jc w:val="both"/>
        <w:rPr>
          <w:rFonts w:hint="eastAsia" w:ascii="宋体" w:hAnsi="宋体" w:eastAsia="宋体" w:cs="宋体"/>
          <w:color w:val="333333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1.学院将调剂复试公告报送学校审核同意后，在学院网站对外发布。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320"/>
        <w:jc w:val="both"/>
        <w:rPr>
          <w:rFonts w:hint="eastAsia" w:ascii="宋体" w:hAnsi="宋体" w:eastAsia="宋体" w:cs="宋体"/>
          <w:color w:val="333333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2.学校登录“全国硕士生招生调剂服务系统”发布调剂信息。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320"/>
        <w:jc w:val="both"/>
        <w:rPr>
          <w:rFonts w:hint="eastAsia" w:ascii="宋体" w:hAnsi="宋体" w:eastAsia="宋体" w:cs="宋体"/>
          <w:color w:val="333333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3.申请调剂考生自行登录“全国硕士生招生调剂服务系统”填报调剂志愿。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320"/>
        <w:jc w:val="both"/>
        <w:rPr>
          <w:rFonts w:hint="eastAsia" w:ascii="宋体" w:hAnsi="宋体" w:eastAsia="宋体" w:cs="宋体"/>
          <w:color w:val="333333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4.学院对申请调剂考生进行遴选，择优挑选参加复试考生。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320"/>
        <w:jc w:val="both"/>
        <w:rPr>
          <w:rFonts w:hint="eastAsia" w:ascii="宋体" w:hAnsi="宋体" w:eastAsia="宋体" w:cs="宋体"/>
          <w:color w:val="333333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5.学院将调剂复试考生名单报学校审核同意后，在学院网站对外公布，并向考生发出复试通知。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320"/>
        <w:jc w:val="both"/>
        <w:rPr>
          <w:rFonts w:hint="eastAsia" w:ascii="宋体" w:hAnsi="宋体" w:eastAsia="宋体" w:cs="宋体"/>
          <w:color w:val="333333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6.学院组织复试，将调剂拟录取名单报学校审核同意后，在学院网站对外公布。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320"/>
        <w:jc w:val="both"/>
        <w:rPr>
          <w:rFonts w:hint="eastAsia" w:ascii="宋体" w:hAnsi="宋体" w:eastAsia="宋体" w:cs="宋体"/>
          <w:color w:val="333333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7.申请调剂我院的考生在中国研究生招生信息网上填报的信息应准确、真实，否则将取消调剂、复试、录取资格。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320"/>
        <w:jc w:val="both"/>
        <w:rPr>
          <w:rFonts w:hint="eastAsia" w:ascii="宋体" w:hAnsi="宋体" w:eastAsia="宋体" w:cs="宋体"/>
          <w:color w:val="333333"/>
          <w:sz w:val="27"/>
          <w:szCs w:val="27"/>
        </w:rPr>
      </w:pP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五、调剂复试办法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320"/>
        <w:jc w:val="both"/>
        <w:rPr>
          <w:rFonts w:hint="eastAsia" w:ascii="宋体" w:hAnsi="宋体" w:eastAsia="宋体" w:cs="宋体"/>
          <w:color w:val="333333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调剂复试采取考生到校现场复试方式，复试内容包括复试专业课笔试、综合面试、英语听力及口语测试等。有关复试要求请见学院网站发布的《材料与化学工程学院2023年硕士研究生招生复试工作细则》。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320"/>
        <w:jc w:val="both"/>
        <w:rPr>
          <w:rFonts w:hint="eastAsia" w:ascii="宋体" w:hAnsi="宋体" w:eastAsia="宋体" w:cs="宋体"/>
          <w:color w:val="333333"/>
          <w:sz w:val="27"/>
          <w:szCs w:val="27"/>
        </w:rPr>
      </w:pP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六、调剂考生复试工作安排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10" w:lineRule="atLeast"/>
        <w:ind w:left="0" w:right="0" w:firstLine="430"/>
        <w:jc w:val="both"/>
        <w:rPr>
          <w:rFonts w:hint="eastAsia" w:ascii="宋体" w:hAnsi="宋体" w:eastAsia="宋体" w:cs="宋体"/>
          <w:color w:val="333333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1.通知考生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10" w:lineRule="atLeast"/>
        <w:ind w:left="0" w:right="0" w:firstLine="430"/>
        <w:jc w:val="both"/>
        <w:rPr>
          <w:rFonts w:hint="eastAsia" w:ascii="宋体" w:hAnsi="宋体" w:eastAsia="宋体" w:cs="宋体"/>
          <w:color w:val="333333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 4月6日22：00前，工作人员联系考生，确定考生复试专业课笔试科目（闭卷）。满分100分，复试专业课科目按2023年的招生简章执行。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380"/>
        <w:jc w:val="both"/>
        <w:rPr>
          <w:rFonts w:hint="eastAsia" w:ascii="宋体" w:hAnsi="宋体" w:eastAsia="宋体" w:cs="宋体"/>
          <w:color w:val="333333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① 材料科学与工程学科复试专业课笔试科目（两门选一门）：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380"/>
        <w:jc w:val="both"/>
        <w:rPr>
          <w:rFonts w:hint="eastAsia" w:ascii="宋体" w:hAnsi="宋体" w:eastAsia="宋体" w:cs="宋体"/>
          <w:color w:val="333333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 材料概论，参考书目：《材料概论》，施惠生主编，同济大学出版社。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380"/>
        <w:jc w:val="both"/>
        <w:rPr>
          <w:rFonts w:hint="eastAsia" w:ascii="宋体" w:hAnsi="宋体" w:eastAsia="宋体" w:cs="宋体"/>
          <w:color w:val="333333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 高分子化学，参考书目：《高分子化学》，潘祖仁编著，化学工业出版社。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380"/>
        <w:jc w:val="both"/>
        <w:rPr>
          <w:rFonts w:hint="eastAsia" w:ascii="宋体" w:hAnsi="宋体" w:eastAsia="宋体" w:cs="宋体"/>
          <w:color w:val="333333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② 化学学科复试专业课笔试科目：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380"/>
        <w:jc w:val="both"/>
        <w:rPr>
          <w:rFonts w:hint="eastAsia" w:ascii="宋体" w:hAnsi="宋体" w:eastAsia="宋体" w:cs="宋体"/>
          <w:color w:val="333333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 有机化学，参考书目：《有机化学》，徐寿昌编著，高等教育出版社。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380"/>
        <w:jc w:val="both"/>
        <w:rPr>
          <w:rFonts w:hint="eastAsia" w:ascii="宋体" w:hAnsi="宋体" w:eastAsia="宋体" w:cs="宋体"/>
          <w:color w:val="333333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③ 土木水利工程硕士专业复试专业课笔试科目（两门任选一门）：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380"/>
        <w:jc w:val="both"/>
        <w:rPr>
          <w:rFonts w:hint="eastAsia" w:ascii="宋体" w:hAnsi="宋体" w:eastAsia="宋体" w:cs="宋体"/>
          <w:color w:val="333333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 材料概论，参考书目：《材料概论》，施惠生主编，同济大学出版社。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380"/>
        <w:jc w:val="both"/>
        <w:rPr>
          <w:rFonts w:hint="eastAsia" w:ascii="宋体" w:hAnsi="宋体" w:eastAsia="宋体" w:cs="宋体"/>
          <w:color w:val="333333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 高分子化学，参考书目：《高分子化学》，潘祖仁编著，化学工业出版社。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10" w:lineRule="atLeast"/>
        <w:ind w:left="0" w:right="0" w:firstLine="430"/>
        <w:jc w:val="both"/>
        <w:rPr>
          <w:rFonts w:hint="eastAsia" w:ascii="宋体" w:hAnsi="宋体" w:eastAsia="宋体" w:cs="宋体"/>
          <w:color w:val="333333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2.资格审核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10" w:lineRule="atLeast"/>
        <w:ind w:left="0" w:right="0" w:firstLine="370"/>
        <w:jc w:val="both"/>
        <w:rPr>
          <w:rFonts w:hint="eastAsia" w:ascii="宋体" w:hAnsi="宋体" w:eastAsia="宋体" w:cs="宋体"/>
          <w:color w:val="333333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4月8日（周六）15：00至 4月9日（周日）8：00（其中4月8日21：00至 4月9日7：00为工作人员休息时间），请考生到安徽建筑大学南校区机电北楼1202进行资格审核。学院将对考生的居民身份证、学历学位证书、学历（学籍）核验结果、学生证等报名材料原件及考生资格进行严格审查，同时收取相应材料复印件，对不符合规定者，不予复试，具体要求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10" w:lineRule="atLeast"/>
        <w:ind w:left="0" w:right="0" w:firstLine="320"/>
        <w:jc w:val="both"/>
        <w:rPr>
          <w:rFonts w:hint="eastAsia" w:ascii="宋体" w:hAnsi="宋体" w:eastAsia="宋体" w:cs="宋体"/>
          <w:color w:val="333333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 ①核查初试《准考证》和身份证，并提供初试《准考证》和身份证复印件（正反面）；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10" w:lineRule="atLeast"/>
        <w:ind w:left="0" w:right="0" w:firstLine="320"/>
        <w:jc w:val="both"/>
        <w:rPr>
          <w:rFonts w:hint="eastAsia" w:ascii="宋体" w:hAnsi="宋体" w:eastAsia="宋体" w:cs="宋体"/>
          <w:color w:val="333333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 ②核查考生的学历、学位证书（应届本科毕业生须核验学生证），并提供学历、学位证书或学生证复印件；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10" w:lineRule="atLeast"/>
        <w:ind w:left="0" w:right="0" w:firstLine="320"/>
        <w:jc w:val="both"/>
        <w:rPr>
          <w:rFonts w:hint="eastAsia" w:ascii="宋体" w:hAnsi="宋体" w:eastAsia="宋体" w:cs="宋体"/>
          <w:color w:val="333333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 ③未通过网上学历（学籍）校验的考生需提供学历（学籍）认证报告；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10" w:lineRule="atLeast"/>
        <w:ind w:left="0" w:right="0" w:firstLine="320"/>
        <w:jc w:val="both"/>
        <w:rPr>
          <w:rFonts w:hint="eastAsia" w:ascii="宋体" w:hAnsi="宋体" w:eastAsia="宋体" w:cs="宋体"/>
          <w:color w:val="333333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 ④非全日制考生提供定向单位委培函、在职证明或劳动合同等证明材料；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10" w:lineRule="atLeast"/>
        <w:ind w:left="0" w:right="0" w:firstLine="320"/>
        <w:jc w:val="both"/>
        <w:rPr>
          <w:rFonts w:hint="eastAsia" w:ascii="宋体" w:hAnsi="宋体" w:eastAsia="宋体" w:cs="宋体"/>
          <w:color w:val="333333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 ⑤《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7"/>
          <w:szCs w:val="27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7"/>
          <w:szCs w:val="27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"http://www.ahjzu.edu.cn/yjsc/2022/0315/c12950a191255/page.htm" </w:instrTex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7"/>
          <w:szCs w:val="27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8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安徽建筑大学硕士研究生招生政审表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7"/>
          <w:szCs w:val="27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》（从研究生院网站“下载专区”下载）；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10" w:lineRule="atLeast"/>
        <w:ind w:left="0" w:right="0" w:firstLine="320"/>
        <w:jc w:val="both"/>
        <w:rPr>
          <w:rFonts w:hint="eastAsia" w:ascii="宋体" w:hAnsi="宋体" w:eastAsia="宋体" w:cs="宋体"/>
          <w:color w:val="333333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 ⑥复试考生本人签字的《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7"/>
          <w:szCs w:val="27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7"/>
          <w:szCs w:val="27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"http://www.ahjzu.edu.cn/yjsc/2022/0315/c12950a191257/page.htm" </w:instrTex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7"/>
          <w:szCs w:val="27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8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安徽建筑大学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7"/>
          <w:szCs w:val="27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7"/>
          <w:szCs w:val="27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7"/>
          <w:szCs w:val="27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"http://www.ahjzu.edu.cn/yjsc/2022/0315/c12950a191257/page.htm" </w:instrTex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7"/>
          <w:szCs w:val="27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8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7"/>
          <w:szCs w:val="27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7"/>
          <w:szCs w:val="27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7"/>
          <w:szCs w:val="27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"http://www.ahjzu.edu.cn/yjsc/2022/0315/c12950a191257/page.htm" </w:instrTex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7"/>
          <w:szCs w:val="27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8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年硕士研究生诚信复试承诺书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7"/>
          <w:szCs w:val="27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》（从研究生院网站“下载专区”下载）；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10" w:lineRule="atLeast"/>
        <w:ind w:left="0" w:right="0" w:firstLine="320"/>
        <w:jc w:val="both"/>
        <w:rPr>
          <w:rFonts w:hint="eastAsia" w:ascii="宋体" w:hAnsi="宋体" w:eastAsia="宋体" w:cs="宋体"/>
          <w:color w:val="333333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 ⑦学院要求提供的其他材料。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10" w:lineRule="atLeast"/>
        <w:ind w:left="0" w:right="0" w:firstLine="320"/>
        <w:jc w:val="both"/>
        <w:rPr>
          <w:rFonts w:hint="eastAsia" w:ascii="宋体" w:hAnsi="宋体" w:eastAsia="宋体" w:cs="宋体"/>
          <w:color w:val="333333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复试前考生须签订《诚信复试承诺书》，拟录取考生入学报到时，学院将对其资格审查材料再次审查，对不符合规定或弄虚作假者，取消入学资格。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10" w:lineRule="atLeast"/>
        <w:ind w:left="0" w:right="0" w:firstLine="430"/>
        <w:jc w:val="both"/>
        <w:rPr>
          <w:rFonts w:hint="eastAsia" w:ascii="宋体" w:hAnsi="宋体" w:eastAsia="宋体" w:cs="宋体"/>
          <w:color w:val="333333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3.专业课笔试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10" w:lineRule="atLeast"/>
        <w:ind w:left="0" w:right="0" w:firstLine="430"/>
        <w:jc w:val="both"/>
        <w:rPr>
          <w:rFonts w:hint="eastAsia" w:ascii="宋体" w:hAnsi="宋体" w:eastAsia="宋体" w:cs="宋体"/>
          <w:color w:val="333333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 4月7日（周五）下班前，学院安排工作人员根据复试学生数印制专业课笔试试卷。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10" w:lineRule="atLeast"/>
        <w:ind w:left="0" w:right="0" w:firstLine="430"/>
        <w:jc w:val="both"/>
        <w:rPr>
          <w:rFonts w:hint="eastAsia" w:ascii="宋体" w:hAnsi="宋体" w:eastAsia="宋体" w:cs="宋体"/>
          <w:color w:val="333333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 4月9日上午8:30开始，资格审核通过的考生携带身份证和加盖学院公章的准考证，有序进入逸夫楼二楼5201、5203、5204和5208教室进行专业课笔试考试。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10" w:lineRule="atLeast"/>
        <w:ind w:left="0" w:right="0" w:firstLine="430"/>
        <w:jc w:val="both"/>
        <w:rPr>
          <w:rFonts w:hint="eastAsia" w:ascii="宋体" w:hAnsi="宋体" w:eastAsia="宋体" w:cs="宋体"/>
          <w:color w:val="333333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专业课笔试的监考教师安排、试卷分发与装订、阅卷、统分和登分等环节由材料与化学工程学院负责，笔试结束后在逸夫楼进行阅卷等相关工作。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10" w:lineRule="atLeast"/>
        <w:ind w:left="0" w:right="0" w:firstLine="430"/>
        <w:jc w:val="both"/>
        <w:rPr>
          <w:rFonts w:hint="eastAsia" w:ascii="宋体" w:hAnsi="宋体" w:eastAsia="宋体" w:cs="宋体"/>
          <w:color w:val="333333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4.面试（综合面试和英语听力及口语测试）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10" w:lineRule="atLeast"/>
        <w:ind w:left="0" w:right="0" w:firstLine="430"/>
        <w:jc w:val="both"/>
        <w:rPr>
          <w:rFonts w:hint="eastAsia" w:ascii="宋体" w:hAnsi="宋体" w:eastAsia="宋体" w:cs="宋体"/>
          <w:color w:val="333333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 4月9日下午13：00，请考生携带身份证和准考证，进入逸夫楼5201（化学）、5204（材料科学与工程、土木水利）候考室，抽签决定复试顺序。复试地点设在逸夫楼5203、5208、5221、5222等教室，由工作人员引导考生按顺序进场参加面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10" w:lineRule="atLeast"/>
        <w:ind w:left="0" w:right="0" w:firstLine="430"/>
        <w:jc w:val="both"/>
        <w:rPr>
          <w:rFonts w:hint="eastAsia" w:ascii="宋体" w:hAnsi="宋体" w:eastAsia="宋体" w:cs="宋体"/>
          <w:color w:val="333333"/>
          <w:sz w:val="27"/>
          <w:szCs w:val="27"/>
        </w:rPr>
      </w:pP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七、调剂录取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0" w:beforeAutospacing="0" w:after="100" w:afterAutospacing="0" w:line="310" w:lineRule="atLeast"/>
        <w:ind w:left="0" w:right="0" w:firstLine="320"/>
        <w:jc w:val="both"/>
        <w:textAlignment w:val="top"/>
        <w:rPr>
          <w:rFonts w:hint="eastAsia" w:ascii="宋体" w:hAnsi="宋体" w:eastAsia="宋体" w:cs="宋体"/>
          <w:color w:val="333333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调剂录取工作在“全国硕士生招生调剂服务系统”中进行，否则无效。拟录取名单由学校统一公示，公示时间不少于10个工作日，未经公示的考生，一律不得录取。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0" w:beforeAutospacing="0" w:after="100" w:afterAutospacing="0" w:line="310" w:lineRule="atLeast"/>
        <w:ind w:left="0" w:right="0" w:firstLine="320"/>
        <w:jc w:val="both"/>
        <w:textAlignment w:val="top"/>
        <w:rPr>
          <w:rFonts w:hint="eastAsia" w:ascii="宋体" w:hAnsi="宋体" w:eastAsia="宋体" w:cs="宋体"/>
          <w:color w:val="333333"/>
          <w:sz w:val="27"/>
          <w:szCs w:val="27"/>
        </w:rPr>
      </w:pP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八、咨询与监督方式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0" w:beforeAutospacing="0" w:after="100" w:afterAutospacing="0" w:line="310" w:lineRule="atLeast"/>
        <w:ind w:left="0" w:right="0" w:firstLine="320"/>
        <w:jc w:val="both"/>
        <w:textAlignment w:val="top"/>
        <w:rPr>
          <w:rFonts w:hint="eastAsia" w:ascii="宋体" w:hAnsi="宋体" w:eastAsia="宋体" w:cs="宋体"/>
          <w:color w:val="333333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 材料与化学工程学院研究生招生办公室电话：0551-63828150；电子邮箱：82148623@qq.com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0" w:beforeAutospacing="0" w:after="100" w:afterAutospacing="0" w:line="310" w:lineRule="atLeast"/>
        <w:ind w:left="0" w:right="0" w:firstLine="320"/>
        <w:jc w:val="both"/>
        <w:textAlignment w:val="top"/>
        <w:rPr>
          <w:rFonts w:hint="eastAsia" w:ascii="宋体" w:hAnsi="宋体" w:eastAsia="宋体" w:cs="宋体"/>
          <w:color w:val="333333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 材料与化学工程学院研究生招生举报监督电话：0551- 63828157；电子邮箱：383475638@qq.com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0" w:beforeAutospacing="0" w:after="100" w:afterAutospacing="0" w:line="310" w:lineRule="atLeast"/>
        <w:ind w:left="0" w:right="0" w:firstLine="320"/>
        <w:jc w:val="both"/>
        <w:textAlignment w:val="top"/>
        <w:rPr>
          <w:rFonts w:hint="eastAsia" w:ascii="宋体" w:hAnsi="宋体" w:eastAsia="宋体" w:cs="宋体"/>
          <w:color w:val="333333"/>
          <w:sz w:val="27"/>
          <w:szCs w:val="27"/>
        </w:rPr>
      </w:pP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九、其他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10" w:lineRule="atLeast"/>
        <w:ind w:left="0" w:right="0" w:firstLine="320"/>
        <w:jc w:val="both"/>
        <w:rPr>
          <w:rFonts w:hint="eastAsia" w:ascii="宋体" w:hAnsi="宋体" w:eastAsia="宋体" w:cs="宋体"/>
          <w:color w:val="333333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 1.以研招网信息平台、网站、电话、电子邮件、短信等方式公开或发送给考生的相关信息、文件和消息，均视为送达，因考生个人疏忽等原因造成的一切后果由考生本人承担。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10" w:lineRule="atLeast"/>
        <w:ind w:left="0" w:right="0" w:firstLine="320"/>
        <w:jc w:val="both"/>
        <w:rPr>
          <w:rFonts w:hint="eastAsia" w:ascii="宋体" w:hAnsi="宋体" w:eastAsia="宋体" w:cs="宋体"/>
          <w:color w:val="333333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 2.本细则适用于我院2023年硕士研究生招生复试和录取工作，由学院招生复试和录取工作领导小组审议通过。未尽事宜由学院研究生复试和录取工作领导组研究决定。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320"/>
        <w:rPr>
          <w:rFonts w:hint="eastAsia" w:ascii="宋体" w:hAnsi="宋体" w:eastAsia="宋体" w:cs="宋体"/>
          <w:color w:val="333333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320"/>
        <w:jc w:val="right"/>
        <w:rPr>
          <w:rFonts w:hint="eastAsia" w:ascii="宋体" w:hAnsi="宋体" w:eastAsia="宋体" w:cs="宋体"/>
          <w:color w:val="333333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/>
        <w:jc w:val="right"/>
        <w:rPr>
          <w:rFonts w:hint="eastAsia" w:ascii="宋体" w:hAnsi="宋体" w:eastAsia="宋体" w:cs="宋体"/>
          <w:color w:val="333333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                           材料与化学工程学院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400"/>
        <w:jc w:val="right"/>
        <w:rPr>
          <w:rFonts w:hint="eastAsia" w:ascii="宋体" w:hAnsi="宋体" w:eastAsia="宋体" w:cs="宋体"/>
          <w:color w:val="333333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2023年4月4日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7213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2023-05-24T05:04:06Z</dcterms:created>
  <dc:creator>Administrator</dc:creator>
  <cp:lastModifiedBy>王英</cp:lastModifiedBy>
  <dcterms:modified xsi:type="dcterms:W3CDTF">2023-05-24T05:04:28Z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831AABACD8E74BC38232EA74CBAE9B30</vt:lpwstr>
  </property>
</Properties>
</file>